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6B" w:rsidRPr="00E20C6B" w:rsidRDefault="00E20C6B" w:rsidP="00E20C6B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E20C6B">
        <w:rPr>
          <w:rFonts w:ascii="Arial" w:eastAsia="Times New Roman" w:hAnsi="Arial" w:cs="Arial"/>
          <w:color w:val="000000"/>
          <w:sz w:val="29"/>
          <w:szCs w:val="29"/>
        </w:rPr>
        <w:t>Постановления №264-п</w:t>
      </w:r>
    </w:p>
    <w:p w:rsidR="00E20C6B" w:rsidRPr="00E20C6B" w:rsidRDefault="00E20C6B" w:rsidP="00E20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E20C6B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 ОБРАЗОВАНИЯ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ТОЦКИЙ СЕЛЬСОВЕТ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ТОЦКОГО РАЙОНА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ОРЕНБУРГСКОЙ ОБЛАСТИ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 ПОСТАНОВЛЕНИЕ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25 июня 2015г.  № 264 -</w:t>
      </w:r>
      <w:proofErr w:type="spell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E20C6B">
        <w:rPr>
          <w:rFonts w:ascii="Arial" w:eastAsia="Times New Roman" w:hAnsi="Arial" w:cs="Arial"/>
          <w:color w:val="000000"/>
          <w:sz w:val="29"/>
          <w:szCs w:val="29"/>
        </w:rPr>
        <w:t>   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 с. Тоцкое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>б утверждении Порядка осуществления муниципального дорожного контроля за обеспечением сохранности автомобильных  дорог местного значения.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ПОСТАНОВЛЯЮ: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1. Утвердить прилагаемый Порядок осуществления муниципального дорожного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контроля за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обеспечением сохранности автомобильных дорог местного значения на территории муниципального образования Тоцкий сельсовет Тоцкого района согласно приложению.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2. Опубликовать настоящее постановление на официальном сайте администрации муниципального образования Тоцкий сельсовет Тоцкого района в информационно-коммуникационной сети «Интернет»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3.  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постановления возложить на заместителя главы администрации МО Тоцкий сельсовет Хохлова В.В.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  4.   Постановление вступает в законную силу со дня его 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t>подписания.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сельсовет                                                                               В.Ю. </w:t>
      </w:r>
      <w:proofErr w:type="spell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Приложение к постановлению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администрации муниципального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образования Тоцкий сельсовет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Тоцкого района от 25.06.2015 № 264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Порядок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осуществления муниципального дорожного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контроля  за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обеспечением сохранности автомобильных дорог местного значения на территории муниципального образования Тоцкий сельсовет Тоцкого района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1. Общие положения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1.1.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Порядок 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Тоцкий сельсовет Тоцкого района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>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Тоцкий сельсовет Тоцкий района.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1.2.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Порядок устанавливает правила организации и 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t>осуществления муниципального дорожного контроля за обеспечением сохранности автомобильных дорог местного значения на территории муниципального образования Тоцкий сельсовет Тоцкого района (далее - муниципальный дорожный контроль), а также определяет обязанности и ответственность должностных лиц администрации муниципального образования Тоцкий сельсовет Тоцкого района (далее - администрация), осуществляющих муниципальный дорожный контроль, и формы осуществления муниципального дорожного контроля.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2.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Основные задачи и объекты муниципального дорожного контроля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2.1. Основными задачами муниципального дорожного контроля сохранности автомобильных дорог местного значения являются: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в) проверка соблюдения весовых и габаритных параметров транспортных сре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дств пр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2.2.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необщего</w:t>
      </w:r>
      <w:proofErr w:type="spell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пользования в границах населенных пунктов на территории муниципального образования Тоцкий сельсовет Тоцкого района,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полосе отвода и придорожных полосах автомобильных дорог, полос отвода и придорожных полос, автомобильных дорог местного значения.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3. Органы муниципального дорожного контроля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3.1. Муниципальный дорожный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сохранностью 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t>автомобильных дорог местного значения на территории муниципального образования Тоцкий сельсовет Тоцкого района осуществляется администрацией муниципального образования Тоцкий сельсовет Тоцкого района и уполномоченными ею  должностными лицами.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3.2. Функциональные обязанности должностных лиц администрации муниципального образования Тоцкий сельсовет Тоцкого района по осуществлению муниципального  дорожного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контроля за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сохранностью автомобильных дорог местного значения устанавливаются их должностными  инструкциями.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3.3. Финансирование деятельности по осуществлению муниципального дорожного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контроля за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  4. Формы осуществления муниципального дорожного контроля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4.1. Формами муниципального дорожного контроля являются плановые и внеплановые проверки.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4.2.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муниципального образования Тоцкий сельсовет Тоцкого района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2010 года N 489.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4.3. Проверки проводятся должностными лицами администрации поселения. В случае необходимости к проведению мероприятий по муниципальному контролю могут быть привлечены эксперты, экспертные организации в соответствии с требованиями 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t>Федерального закона.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Должностные лица, уполномоченные на проведение проверки, указываются в распоряжении о проведении проверки.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Муниципальный контроль осуществляется путем плановых и внеплановых проверок с выездом на место.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Плановые проверки проводятся на основании ежегодных планов, разрабатываемых отделом и утверждаемых Главой муниципального образования Тоцкий сельсовет Тоцкий района.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4.4.Основания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Тоцкого района, определяются Федеральным законом.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4.5.Основанием для проведения внеплановой проверки гражданина является: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-  истечение срока исполнения ранее выданного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гражданину предписания об устранении выявленного нарушения;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-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4.6.Срок проведения плановой или внеплановой проверки не может превышать двадцать рабочих дней.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4.7.Плановые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и внеплановые проверки проводятся на основании распоряжения администрации муниципального образования Тоцкий сельсовет Тоцкий района.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t>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 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Проверка может проводиться только должностным лицом или должностными лицами, которые определены в указанном распоряжении.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4.8.По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нарушений и иные связанные с результатами проверки документы или их копии.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4.9.В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муниципального образования Тоцкий сельсовет Тоцкого района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муниципальными правовыми актами поселения, обязаны: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также других мероприятий, предусмотренных федеральными законами;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  <w:t>       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4.10.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5.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Организация учета муниципального дорожного контроля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5.1.Все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а)  основание проведения проверки;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б)  дата проведения проверки;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в) объект проверки (адресные ориентиры проверяемого участка, его площадь);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г) наименование проверяемого юридического лица либо фамилия, имя, отчество индивидуального предпринимателя, гражданина;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</w:t>
      </w:r>
      <w:proofErr w:type="spellStart"/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д</w:t>
      </w:r>
      <w:proofErr w:type="spellEnd"/>
      <w:r w:rsidRPr="00E20C6B">
        <w:rPr>
          <w:rFonts w:ascii="Arial" w:eastAsia="Times New Roman" w:hAnsi="Arial" w:cs="Arial"/>
          <w:color w:val="000000"/>
          <w:sz w:val="29"/>
          <w:szCs w:val="29"/>
        </w:rPr>
        <w:t>)  дата и номер акта проверки;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е)  должность, фамилия и инициалы лица, проводившего проверку;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</w:t>
      </w:r>
      <w:proofErr w:type="spell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з</w:t>
      </w:r>
      <w:proofErr w:type="spellEnd"/>
      <w:r w:rsidRPr="00E20C6B">
        <w:rPr>
          <w:rFonts w:ascii="Arial" w:eastAsia="Times New Roman" w:hAnsi="Arial" w:cs="Arial"/>
          <w:color w:val="000000"/>
          <w:sz w:val="29"/>
          <w:szCs w:val="29"/>
        </w:rPr>
        <w:t>) отметка об устранении нарушений законодательства об автомобильных дорогах и  дорожной деятельности.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5.2.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lastRenderedPageBreak/>
        <w:t>6. Проведение мониторинга эффективности муниципального дорожного контроля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6.1.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Уполномоченный орган администрации ежегодно готовит и не позднее 1 марта представляет Главе администрации  и в Совет депутатов сведения об организации и проведении муниципального дорожного контроля за отчетный год, его эффективности.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6.2.Представляемые при проведении мониторинга сведения должны содержать информацию: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а) о состоянии нормативно-правового регулирования в сфере муниципального дорожного контроля;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б)    об организации муниципального дорожного контроля;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в)   о финансовом и кадровом обеспечении муниципального дорожного контроля;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г)   о количестве проведенных проверок, составленных актах, выданных предписаниях, исполненных предписаниях;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</w:t>
      </w:r>
      <w:proofErr w:type="spell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д</w:t>
      </w:r>
      <w:proofErr w:type="spellEnd"/>
      <w:r w:rsidRPr="00E20C6B">
        <w:rPr>
          <w:rFonts w:ascii="Arial" w:eastAsia="Times New Roman" w:hAnsi="Arial" w:cs="Arial"/>
          <w:color w:val="000000"/>
          <w:sz w:val="29"/>
          <w:szCs w:val="29"/>
        </w:rPr>
        <w:t>)  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е) об анализе и оценке эффективности муниципального дорожного контроля;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ж) о выводах и предложениях по результатам муниципального дорожного контроля.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7.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Ответственность должностных лиц, осуществляющих муниципальный дорожный контроль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>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  <w:r w:rsidRPr="00E20C6B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 7.2. Действия (бездействие) должностных лиц органа муниципального дорожного контроля могут быть обжалованы в администрацию поселения и (или) судебном </w:t>
      </w:r>
      <w:proofErr w:type="gramStart"/>
      <w:r w:rsidRPr="00E20C6B">
        <w:rPr>
          <w:rFonts w:ascii="Arial" w:eastAsia="Times New Roman" w:hAnsi="Arial" w:cs="Arial"/>
          <w:color w:val="000000"/>
          <w:sz w:val="29"/>
          <w:szCs w:val="29"/>
        </w:rPr>
        <w:t>порядке</w:t>
      </w:r>
      <w:proofErr w:type="gramEnd"/>
      <w:r w:rsidRPr="00E20C6B">
        <w:rPr>
          <w:rFonts w:ascii="Arial" w:eastAsia="Times New Roman" w:hAnsi="Arial" w:cs="Arial"/>
          <w:color w:val="000000"/>
          <w:sz w:val="29"/>
          <w:szCs w:val="29"/>
        </w:rPr>
        <w:t xml:space="preserve"> в соответствии с законодательством Российской Федерации.</w:t>
      </w:r>
    </w:p>
    <w:p w:rsidR="006A4766" w:rsidRDefault="006A4766"/>
    <w:sectPr w:rsidR="006A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C6B"/>
    <w:rsid w:val="006A4766"/>
    <w:rsid w:val="00E2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C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13650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2018-10-11T09:55:00Z</dcterms:created>
  <dcterms:modified xsi:type="dcterms:W3CDTF">2018-10-11T09:55:00Z</dcterms:modified>
</cp:coreProperties>
</file>